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default" w:ascii="黑体" w:hAnsi="黑体" w:eastAsia="黑体"/>
          <w:sz w:val="28"/>
          <w:szCs w:val="28"/>
          <w:lang w:val="en-US"/>
        </w:rPr>
        <w:t>2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微软雅黑" w:eastAsia="方正小标宋简体"/>
          <w:color w:val="333333"/>
          <w:sz w:val="44"/>
          <w:szCs w:val="44"/>
          <w:shd w:val="clear" w:color="auto" w:fill="FFFFFF"/>
        </w:rPr>
        <w:t>不允许偏离的实质性要求和条件</w:t>
      </w:r>
    </w:p>
    <w:p>
      <w:pPr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吉林市财政系统业务专网是纵向联接吉林省财政厅、各区（开发区）财政局，横向联接市本级预算单位、各区（开发区）预算单位的市级核心网络平台，承载财政各类核心业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务，因此要求业务专网平台必须安全、稳定、高效。特提出不允许偏离的实质性要求和条件如下：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一、本次招标的网络服务为在用服务，后续中标单位必须保证财政系统业务专网的独立性，接入设备安全、可靠，不得与其他网络混用。</w:t>
      </w:r>
    </w:p>
    <w:p>
      <w:pPr>
        <w:pStyle w:val="8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二、中标单位在中标后合同签订前，必须在本地设立售后服务机构。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三、中标单位自合同签订之日起5个工作日内必须完成网络无缝切换。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四、中标单位施工期间不得造成现有网络中断超过10分钟。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供应商必须在投标文件中提供“满足采购人设定的不允许偏离的实质性要求和条件的承诺函”，否则按无效投标处理。承诺后中标单位如在履约中无法满足其中任何一条内容即视为违约，采购人有权解除合同，并按供应商提供虚假证明文件处理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D3B"/>
    <w:rsid w:val="0007435B"/>
    <w:rsid w:val="001A5AB1"/>
    <w:rsid w:val="001E1FF1"/>
    <w:rsid w:val="002E2B03"/>
    <w:rsid w:val="002F1B0D"/>
    <w:rsid w:val="00424BC6"/>
    <w:rsid w:val="005A5B2E"/>
    <w:rsid w:val="00674BA4"/>
    <w:rsid w:val="00726D3B"/>
    <w:rsid w:val="00A3456D"/>
    <w:rsid w:val="00B22DFA"/>
    <w:rsid w:val="00B535FB"/>
    <w:rsid w:val="00BC0CC2"/>
    <w:rsid w:val="00BD685B"/>
    <w:rsid w:val="00C704F7"/>
    <w:rsid w:val="00C80563"/>
    <w:rsid w:val="00D164D4"/>
    <w:rsid w:val="00E27B79"/>
    <w:rsid w:val="00EE7EC8"/>
    <w:rsid w:val="21775B4A"/>
    <w:rsid w:val="33CD4EC1"/>
    <w:rsid w:val="7D0C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政采标书正文"/>
    <w:basedOn w:val="1"/>
    <w:qFormat/>
    <w:uiPriority w:val="0"/>
    <w:pPr>
      <w:spacing w:line="360" w:lineRule="auto"/>
      <w:jc w:val="left"/>
    </w:pPr>
    <w:rPr>
      <w:rFonts w:ascii="Times New Roman" w:hAnsi="Times New Roman" w:eastAsia="新宋体" w:cs="Times New Roman"/>
      <w:sz w:val="32"/>
      <w:szCs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341</Characters>
  <Lines>2</Lines>
  <Paragraphs>1</Paragraphs>
  <TotalTime>5</TotalTime>
  <ScaleCrop>false</ScaleCrop>
  <LinksUpToDate>false</LinksUpToDate>
  <CharactersWithSpaces>399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2023-01-04T05:24:00Z</dcterms:created>
  <dc:creator>赵 敬修</dc:creator>
  <cp:lastModifiedBy>Administrator</cp:lastModifiedBy>
  <dcterms:modified xsi:type="dcterms:W3CDTF">2023-01-16T01:54:34Z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1752258684E44B2CAF099631BFCBBE83</vt:lpwstr>
  </property>
</Properties>
</file>